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142E4" w:rsidRPr="005142E4">
        <w:rPr>
          <w:rFonts w:asciiTheme="minorHAnsi" w:hAnsiTheme="minorHAnsi" w:cstheme="minorHAnsi"/>
          <w:b/>
          <w:bCs/>
          <w:iCs/>
          <w:sz w:val="24"/>
          <w:szCs w:val="24"/>
        </w:rPr>
        <w:t>Pełnienie funkcji Inspektora Nadzoru przy realizacja zadania inwestycyjnego pn. „Modernizacja sceny głównej Teatru Wielkiego im. Stanisława Moniuszki w Poznaniu”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50" w:rsidRDefault="00B30250" w:rsidP="00684463">
      <w:r>
        <w:separator/>
      </w:r>
    </w:p>
  </w:endnote>
  <w:endnote w:type="continuationSeparator" w:id="0">
    <w:p w:rsidR="00B30250" w:rsidRDefault="00B3025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3025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3025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50" w:rsidRDefault="00B30250" w:rsidP="00684463">
      <w:r>
        <w:separator/>
      </w:r>
    </w:p>
  </w:footnote>
  <w:footnote w:type="continuationSeparator" w:id="0">
    <w:p w:rsidR="00B30250" w:rsidRDefault="00B3025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876247" w:rsidP="00684463">
    <w:pPr>
      <w:pStyle w:val="Nagwek"/>
      <w:rPr>
        <w:rFonts w:ascii="Arial" w:hAnsi="Arial" w:cs="Arial"/>
        <w:b/>
        <w:sz w:val="16"/>
        <w:szCs w:val="16"/>
      </w:rPr>
    </w:pPr>
    <w:r w:rsidRPr="00876247">
      <w:rPr>
        <w:rFonts w:ascii="Arial" w:hAnsi="Arial" w:cs="Arial"/>
        <w:b/>
        <w:bCs/>
        <w:iCs/>
        <w:sz w:val="16"/>
        <w:szCs w:val="16"/>
      </w:rPr>
      <w:t>332/02/19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142E4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356E8"/>
    <w:rsid w:val="007436F1"/>
    <w:rsid w:val="007544E3"/>
    <w:rsid w:val="00795D35"/>
    <w:rsid w:val="00817EB8"/>
    <w:rsid w:val="008262D8"/>
    <w:rsid w:val="00834BAF"/>
    <w:rsid w:val="008641AA"/>
    <w:rsid w:val="00876247"/>
    <w:rsid w:val="008774CF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30250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2018-03-14T10:22:00Z</cp:lastPrinted>
  <dcterms:created xsi:type="dcterms:W3CDTF">2019-04-12T07:40:00Z</dcterms:created>
  <dcterms:modified xsi:type="dcterms:W3CDTF">2019-04-15T11:15:00Z</dcterms:modified>
</cp:coreProperties>
</file>